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KÚPNA ZMLUVA č. .........................</w:t>
      </w:r>
    </w:p>
    <w:p w:rsidR="00BC2B45" w:rsidRPr="00B97E2A" w:rsidRDefault="00BC2B45" w:rsidP="00BC2B45">
      <w:pPr>
        <w:pStyle w:val="Podtitul"/>
        <w:spacing w:after="0"/>
        <w:ind w:firstLine="0"/>
        <w:rPr>
          <w:rFonts w:ascii="Times New Roman" w:hAnsi="Times New Roman"/>
        </w:rPr>
      </w:pPr>
      <w:r w:rsidRPr="00B97E2A">
        <w:rPr>
          <w:rFonts w:ascii="Times New Roman" w:hAnsi="Times New Roman"/>
        </w:rPr>
        <w:t xml:space="preserve">uzavretá podľa § </w:t>
      </w:r>
      <w:smartTag w:uri="urn:schemas-microsoft-com:office:smarttags" w:element="metricconverter">
        <w:smartTagPr>
          <w:attr w:name="ProductID" w:val="409 a"/>
        </w:smartTagPr>
        <w:r w:rsidRPr="00B97E2A">
          <w:rPr>
            <w:rFonts w:ascii="Times New Roman" w:hAnsi="Times New Roman"/>
          </w:rPr>
          <w:t>409 a</w:t>
        </w:r>
      </w:smartTag>
      <w:r w:rsidRPr="00B97E2A">
        <w:rPr>
          <w:rFonts w:ascii="Times New Roman" w:hAnsi="Times New Roman"/>
        </w:rPr>
        <w:t xml:space="preserve"> nasl. Obchodného zákonníka </w:t>
      </w:r>
    </w:p>
    <w:p w:rsidR="00BC2B45" w:rsidRPr="00B97E2A" w:rsidRDefault="00BC2B45" w:rsidP="00BC2B45">
      <w:pPr>
        <w:spacing w:after="0"/>
        <w:ind w:right="72"/>
        <w:rPr>
          <w:rFonts w:ascii="Times New Roman" w:hAnsi="Times New Roman"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predávajúceho:</w:t>
      </w:r>
      <w:r>
        <w:rPr>
          <w:rFonts w:ascii="Times New Roman" w:hAnsi="Times New Roman"/>
          <w:b/>
          <w:bCs/>
          <w:sz w:val="24"/>
          <w:szCs w:val="24"/>
        </w:rPr>
        <w:tab/>
        <w:t>...................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Číslo zmluvy kupujúceho: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................... 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  <w:r w:rsidRPr="00B97E2A">
        <w:rPr>
          <w:rFonts w:ascii="Times New Roman" w:hAnsi="Times New Roman"/>
          <w:bCs/>
          <w:sz w:val="24"/>
          <w:szCs w:val="24"/>
        </w:rPr>
        <w:t>Zmluvné strany: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Predávajúci:</w:t>
      </w:r>
      <w:r>
        <w:rPr>
          <w:sz w:val="24"/>
        </w:rPr>
        <w:tab/>
      </w:r>
      <w:r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Zastúpený:</w:t>
      </w:r>
      <w:r w:rsidRPr="00A74364"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 xml:space="preserve">IČO: </w:t>
      </w:r>
      <w:r w:rsidRPr="00A74364">
        <w:rPr>
          <w:sz w:val="24"/>
        </w:rPr>
        <w:tab/>
      </w:r>
      <w:r w:rsidRPr="00A74364">
        <w:rPr>
          <w:sz w:val="24"/>
        </w:rPr>
        <w:tab/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A74364">
        <w:rPr>
          <w:sz w:val="24"/>
        </w:rPr>
        <w:tab/>
      </w:r>
      <w:r w:rsidRPr="00A74364">
        <w:rPr>
          <w:sz w:val="24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 xml:space="preserve">Banka: </w:t>
      </w:r>
      <w:r w:rsidRPr="00A74364">
        <w:rPr>
          <w:sz w:val="24"/>
        </w:rPr>
        <w:tab/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  <w:lang w:eastAsia="sk-SK"/>
        </w:rPr>
      </w:pPr>
      <w:r w:rsidRPr="00A74364">
        <w:rPr>
          <w:sz w:val="24"/>
          <w:lang w:eastAsia="sk-SK"/>
        </w:rPr>
        <w:t>Číslo účtu:</w:t>
      </w:r>
      <w:r w:rsidRPr="00B97E2A">
        <w:rPr>
          <w:sz w:val="24"/>
          <w:lang w:eastAsia="sk-SK"/>
        </w:rPr>
        <w:t xml:space="preserve"> </w:t>
      </w:r>
      <w:r w:rsidRPr="00B97E2A">
        <w:rPr>
          <w:sz w:val="24"/>
          <w:lang w:eastAsia="sk-SK"/>
        </w:rPr>
        <w:tab/>
      </w:r>
    </w:p>
    <w:p w:rsidR="00BC2B45" w:rsidRPr="00A74364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>
        <w:rPr>
          <w:sz w:val="24"/>
          <w:lang w:eastAsia="sk-SK"/>
        </w:rPr>
        <w:t xml:space="preserve">Zapísaný: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predávajúci“)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B97E2A">
        <w:rPr>
          <w:sz w:val="24"/>
        </w:rPr>
        <w:t xml:space="preserve">Kupujúci: </w:t>
      </w:r>
      <w:r w:rsidRPr="00B97E2A">
        <w:rPr>
          <w:sz w:val="24"/>
        </w:rPr>
        <w:tab/>
        <w:t>Lesopoľnohospodársky majetok Ulič, štátny podnik</w:t>
      </w:r>
      <w:r w:rsidRPr="00B97E2A">
        <w:rPr>
          <w:b w:val="0"/>
          <w:sz w:val="24"/>
        </w:rPr>
        <w:t xml:space="preserve"> 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Sídlo:</w:t>
      </w:r>
      <w:r w:rsidRPr="00B97E2A">
        <w:rPr>
          <w:sz w:val="24"/>
        </w:rPr>
        <w:tab/>
      </w:r>
      <w:r w:rsidRPr="00B97E2A">
        <w:rPr>
          <w:sz w:val="24"/>
        </w:rPr>
        <w:tab/>
        <w:t>Ulič 96, 067 67 Ulič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Zastúpený</w:t>
      </w:r>
      <w:r w:rsidRPr="00A74364">
        <w:rPr>
          <w:sz w:val="24"/>
        </w:rPr>
        <w:t>:</w:t>
      </w:r>
      <w:r w:rsidRPr="00B97E2A">
        <w:rPr>
          <w:sz w:val="24"/>
        </w:rPr>
        <w:tab/>
        <w:t>Ing. Alexej Németh, riaditeľ podniku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b w:val="0"/>
          <w:sz w:val="24"/>
        </w:rPr>
      </w:pPr>
      <w:r w:rsidRPr="00A74364">
        <w:rPr>
          <w:sz w:val="24"/>
        </w:rPr>
        <w:t>IČO:</w:t>
      </w:r>
      <w:r w:rsidRPr="00B97E2A">
        <w:rPr>
          <w:b w:val="0"/>
          <w:sz w:val="24"/>
        </w:rPr>
        <w:t xml:space="preserve"> 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00</w:t>
      </w:r>
      <w:r>
        <w:rPr>
          <w:sz w:val="24"/>
        </w:rPr>
        <w:t>492531</w:t>
      </w:r>
      <w:r w:rsidRPr="00B97E2A">
        <w:rPr>
          <w:b w:val="0"/>
          <w:sz w:val="24"/>
        </w:rPr>
        <w:tab/>
        <w:t xml:space="preserve"> </w:t>
      </w:r>
    </w:p>
    <w:p w:rsidR="00BC2B45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 w:rsidRPr="00A74364">
        <w:rPr>
          <w:sz w:val="24"/>
        </w:rPr>
        <w:t>DIČ :</w:t>
      </w:r>
      <w:r w:rsidRPr="00B97E2A">
        <w:rPr>
          <w:b w:val="0"/>
          <w:sz w:val="24"/>
        </w:rPr>
        <w:tab/>
      </w:r>
      <w:r w:rsidRPr="00B97E2A">
        <w:rPr>
          <w:b w:val="0"/>
          <w:sz w:val="24"/>
        </w:rPr>
        <w:tab/>
      </w:r>
      <w:r w:rsidRPr="00B97E2A">
        <w:rPr>
          <w:sz w:val="24"/>
        </w:rPr>
        <w:t>2020511845</w:t>
      </w:r>
    </w:p>
    <w:p w:rsidR="00BC2B45" w:rsidRPr="00B97E2A" w:rsidRDefault="00BC2B45" w:rsidP="00BC2B45">
      <w:pPr>
        <w:pStyle w:val="Zkladntext"/>
        <w:spacing w:after="0" w:line="276" w:lineRule="auto"/>
        <w:ind w:firstLine="0"/>
        <w:rPr>
          <w:sz w:val="24"/>
        </w:rPr>
      </w:pPr>
      <w:r>
        <w:rPr>
          <w:sz w:val="24"/>
        </w:rPr>
        <w:t>IČ DPH:</w:t>
      </w:r>
      <w:r>
        <w:rPr>
          <w:sz w:val="24"/>
        </w:rPr>
        <w:tab/>
        <w:t>SK2020511845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 xml:space="preserve">Banka: 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b/>
          <w:sz w:val="24"/>
          <w:szCs w:val="24"/>
        </w:rPr>
        <w:t>VÚB, a.s pobočka Humenné</w:t>
      </w:r>
    </w:p>
    <w:p w:rsidR="00BC2B45" w:rsidRPr="00A74364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 xml:space="preserve">Číslo účtu: </w:t>
      </w:r>
      <w:r w:rsidRPr="00A74364">
        <w:rPr>
          <w:rFonts w:ascii="Times New Roman" w:hAnsi="Times New Roman"/>
          <w:b/>
          <w:sz w:val="24"/>
          <w:szCs w:val="24"/>
        </w:rPr>
        <w:tab/>
        <w:t>5102532/0200</w:t>
      </w:r>
    </w:p>
    <w:p w:rsidR="00BC2B45" w:rsidRPr="00B97E2A" w:rsidRDefault="00BC2B45" w:rsidP="00BC2B45">
      <w:pPr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>Zapísaný v Obchodnom registri Okresného súdu v Prešove, odd. Pš, vl. 5/P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sz w:val="24"/>
          <w:szCs w:val="24"/>
        </w:rPr>
      </w:pP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E2A">
        <w:rPr>
          <w:rFonts w:ascii="Times New Roman" w:hAnsi="Times New Roman"/>
          <w:sz w:val="24"/>
          <w:szCs w:val="24"/>
        </w:rPr>
        <w:t>(ďalej len „</w:t>
      </w:r>
      <w:r w:rsidRPr="00B97E2A">
        <w:rPr>
          <w:rFonts w:ascii="Times New Roman" w:hAnsi="Times New Roman"/>
          <w:b/>
          <w:bCs/>
          <w:i/>
          <w:iCs/>
          <w:sz w:val="24"/>
          <w:szCs w:val="24"/>
        </w:rPr>
        <w:t>kupujúci“)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/>
          <w:bCs/>
          <w:iCs/>
          <w:sz w:val="24"/>
          <w:szCs w:val="24"/>
        </w:rPr>
      </w:pP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PREAMBULA</w:t>
      </w:r>
    </w:p>
    <w:p w:rsidR="00BC2B45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Zmluva sa uzatvára ako výsledok verejného obstarávania v zmysle § 3 zákona č.25/2006 Z.z. o verejnom obstarávaní a o zmene doplnení niektorých zákonov, pričom na obstaranie predmetu zmluvy bol použitý postup verejného obstarávania – verejná súťaž – </w:t>
      </w:r>
      <w:r>
        <w:rPr>
          <w:rFonts w:ascii="Times New Roman" w:hAnsi="Times New Roman"/>
          <w:bCs/>
          <w:sz w:val="24"/>
          <w:szCs w:val="24"/>
        </w:rPr>
        <w:t>zákazka podľa § 9 ods. 9</w:t>
      </w:r>
      <w:r w:rsidRPr="00A74364">
        <w:rPr>
          <w:rFonts w:ascii="Times New Roman" w:hAnsi="Times New Roman"/>
          <w:bCs/>
          <w:sz w:val="24"/>
          <w:szCs w:val="24"/>
        </w:rPr>
        <w:t>.</w:t>
      </w:r>
    </w:p>
    <w:p w:rsidR="00BC2B45" w:rsidRPr="001F5BF9" w:rsidRDefault="00BC2B45" w:rsidP="00BC2B45">
      <w:pPr>
        <w:spacing w:after="0"/>
        <w:ind w:right="458"/>
        <w:rPr>
          <w:rFonts w:ascii="Times New Roman" w:hAnsi="Times New Roman"/>
          <w:b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bCs/>
          <w:caps/>
          <w:sz w:val="24"/>
          <w:szCs w:val="24"/>
        </w:rPr>
        <w:t>Základné ustanovenia</w:t>
      </w:r>
    </w:p>
    <w:p w:rsidR="00BC2B45" w:rsidRPr="00B97E2A" w:rsidRDefault="00BC2B45" w:rsidP="00BC2B45">
      <w:pPr>
        <w:spacing w:after="0"/>
        <w:ind w:left="2832"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  <w:r w:rsidRPr="00A74364">
        <w:rPr>
          <w:rFonts w:ascii="Times New Roman" w:hAnsi="Times New Roman"/>
          <w:bCs/>
          <w:sz w:val="24"/>
          <w:szCs w:val="24"/>
        </w:rPr>
        <w:t xml:space="preserve">Predávajúci sa touto zmluvou zaväzuje dodať kupujúcemu tovar vymedzený v Článku II. tejto zmluvy do lehoty uvedenej v Článku III. tejto zmluvy a previesť na neho vlastnícke právo na tento tovar a kupujúci sa zaväzuje tento tovar kúpiť. Kupujúci prehlasuje, že  </w:t>
      </w:r>
      <w:r w:rsidRPr="00A74364">
        <w:rPr>
          <w:rFonts w:ascii="Times New Roman" w:hAnsi="Times New Roman"/>
          <w:bCs/>
          <w:sz w:val="24"/>
          <w:szCs w:val="24"/>
        </w:rPr>
        <w:lastRenderedPageBreak/>
        <w:t xml:space="preserve">nie je v úpadku a ani nespĺňa podmienky na vyhlásenie konkurzu a je schopný za dodaný tovar uhrádzať kúpnu cenu uvedenú v Článku IV. tejto zmluvy za podmienok uvedených v tejto zmluvy. Zmluva obsahuje aj podrobnejšie vymedzenie práv a povinností zmluvných strán. </w:t>
      </w:r>
    </w:p>
    <w:p w:rsidR="00BC2B45" w:rsidRPr="00B97E2A" w:rsidRDefault="00BC2B45" w:rsidP="00BC2B45">
      <w:pPr>
        <w:spacing w:after="0"/>
        <w:ind w:right="458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spacing w:after="0"/>
        <w:ind w:firstLine="4"/>
        <w:jc w:val="center"/>
        <w:rPr>
          <w:rFonts w:ascii="Times New Roman" w:hAnsi="Times New Roman"/>
          <w:b/>
          <w:bCs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 II.</w:t>
      </w:r>
    </w:p>
    <w:p w:rsidR="00BC2B45" w:rsidRPr="00A74364" w:rsidRDefault="00BC2B45" w:rsidP="00BC2B4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Predmet zmluvy</w:t>
      </w:r>
    </w:p>
    <w:p w:rsidR="00BC2B45" w:rsidRPr="001F5BF9" w:rsidRDefault="00BC2B45" w:rsidP="00BC2B45">
      <w:pPr>
        <w:spacing w:after="0"/>
        <w:ind w:left="2832" w:right="458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Predávajúci je úspešný uchádzač verejnej súťaže v zmysle zákona č. 25/2006 Z.z. o verejnom obstarávaní a o zmene  a doplnení niektorých zákonov v znení neskorších predpisov (ďalej len zákon o verejnom obstarávaní).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Predmetom tejto zmluvy je dodávka nasledujúceho tovaru:</w:t>
      </w:r>
    </w:p>
    <w:p w:rsidR="00BC2B45" w:rsidRPr="007F057B" w:rsidRDefault="00BC2B45" w:rsidP="00BC2B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Názov tovaru:</w:t>
      </w:r>
      <w:r w:rsidRPr="00A74364">
        <w:rPr>
          <w:rFonts w:ascii="Times New Roman" w:hAnsi="Times New Roman"/>
          <w:sz w:val="24"/>
          <w:szCs w:val="24"/>
        </w:rPr>
        <w:tab/>
      </w:r>
      <w:r w:rsidR="00870091">
        <w:rPr>
          <w:rFonts w:ascii="Times New Roman" w:hAnsi="Times New Roman"/>
          <w:b/>
          <w:sz w:val="24"/>
          <w:szCs w:val="24"/>
        </w:rPr>
        <w:t>Ručne vedený – vibračný valec</w:t>
      </w:r>
      <w:r w:rsidRPr="007F057B">
        <w:rPr>
          <w:rFonts w:ascii="Times New Roman" w:hAnsi="Times New Roman"/>
          <w:b/>
          <w:sz w:val="24"/>
          <w:szCs w:val="24"/>
        </w:rPr>
        <w:t>.</w:t>
      </w:r>
    </w:p>
    <w:p w:rsidR="00BC2B45" w:rsidRDefault="00BC2B45" w:rsidP="00BC2B45">
      <w:pPr>
        <w:autoSpaceDE w:val="0"/>
        <w:autoSpaceDN w:val="0"/>
        <w:adjustRightInd w:val="0"/>
        <w:spacing w:after="0"/>
        <w:ind w:left="2836" w:firstLine="709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Čas a miesto plnenia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Predávajúci dodá kupujúcemu predmet zmluvy, do </w:t>
      </w:r>
      <w:r w:rsidR="00C07546">
        <w:rPr>
          <w:rFonts w:ascii="Times New Roman" w:hAnsi="Times New Roman"/>
          <w:sz w:val="24"/>
          <w:szCs w:val="24"/>
        </w:rPr>
        <w:t>7</w:t>
      </w:r>
      <w:r w:rsidRPr="00A74364">
        <w:rPr>
          <w:rFonts w:ascii="Times New Roman" w:hAnsi="Times New Roman"/>
          <w:sz w:val="24"/>
          <w:szCs w:val="24"/>
        </w:rPr>
        <w:t xml:space="preserve"> dní odo dňa nadobudnutia účinnosti tejto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Miesto plnenia predmetu zmluvy je Ulič, sklad LPM Ulič š.p.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Tovar predávajúci dopraví do miesta plnenia predmetu zmluvy v pracovných dňoch od 7</w:t>
      </w:r>
      <w:r w:rsidRPr="00A74364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A74364">
        <w:rPr>
          <w:rFonts w:ascii="Times New Roman" w:hAnsi="Times New Roman"/>
          <w:sz w:val="24"/>
          <w:szCs w:val="24"/>
        </w:rPr>
        <w:t>do 15</w:t>
      </w:r>
      <w:r w:rsidRPr="00A74364">
        <w:rPr>
          <w:rFonts w:ascii="Times New Roman" w:hAnsi="Times New Roman"/>
          <w:sz w:val="24"/>
          <w:szCs w:val="24"/>
          <w:vertAlign w:val="superscript"/>
        </w:rPr>
        <w:t>00</w:t>
      </w:r>
      <w:r w:rsidRPr="00A74364">
        <w:rPr>
          <w:rFonts w:ascii="Times New Roman" w:hAnsi="Times New Roman"/>
          <w:sz w:val="24"/>
          <w:szCs w:val="24"/>
        </w:rPr>
        <w:t>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Nebezpečenstvo škody na tovare prechádza na kupujúceho odovzdaním tovaru v mieste plnenia kupujúcemu, resp. jeho splnomocnenej osobe.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Prípadná škoda, ktorá vznikne na tovare po prechode jej nebezpečenstva na kupujúceho, nemá vplyv na povinnosť kupujúceho zaplatiť kúpnu cenu, len keby ku škode na tovare došlo v dôsledku zavineného porušenia povinností predávajúceho.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IV.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Cena predmetu zmluvy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 xml:space="preserve">Určenie kúpnej ceny za dodaný tovar vychádza z ponuky uchádzača predloženej v procese verejného obstarávania.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Kúpna cena je pevná počas celého trvania zmluvy.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Celková kúpna cena predmetu zmluvy je:</w:t>
      </w:r>
      <w:r w:rsidRPr="00A74364"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ind w:left="1416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Cena bez DPH:</w:t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  <w:t>DPH 20 %</w:t>
      </w:r>
      <w:r w:rsidRPr="00A74364">
        <w:rPr>
          <w:rFonts w:ascii="Times New Roman" w:hAnsi="Times New Roman"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Cena s DPH 20 %</w:t>
      </w:r>
      <w:r>
        <w:rPr>
          <w:rFonts w:ascii="Times New Roman" w:hAnsi="Times New Roman"/>
          <w:sz w:val="24"/>
          <w:szCs w:val="24"/>
        </w:rPr>
        <w:tab/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Kúpna cena je výsledná cena pre kupujúceho, ktorá zahŕňa náklady súvisiace so zabezpečením a dodaním predmetu zmluvy v súlade s ustanoveniami tejto zmluvy.</w:t>
      </w: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lastRenderedPageBreak/>
        <w:t>Článok V.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Fakturácia a platobné podmienky</w:t>
      </w:r>
    </w:p>
    <w:p w:rsidR="00BC2B45" w:rsidRPr="00DC2A7C" w:rsidRDefault="00BC2B45" w:rsidP="00BC2B45">
      <w:pPr>
        <w:autoSpaceDE w:val="0"/>
        <w:autoSpaceDN w:val="0"/>
        <w:adjustRightInd w:val="0"/>
        <w:spacing w:after="0"/>
        <w:ind w:left="1418" w:firstLine="709"/>
        <w:rPr>
          <w:rFonts w:ascii="Times New Roman" w:hAnsi="Times New Roman"/>
          <w:caps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Kupujúci uhradí kúpnu cenu na základe faktúry predávajúceho po odovzdaní a prevzatí predmetu zmluvy. Podkladom pre faktúru bude dodací list a odovzdávací protokol stroja.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Zmluvné strany sa dohodli na 30 dňovej lehote splatnosti odo dňa doručenia faktúry a dokladov uvedených v ods. 1 tohto článku. Peňažný záväzok bude splnený odpísaním kúpnej ceny z účtu kupujúceho.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Fakturácia bude uskutočnená v eurách.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Predávajúci zabezpečí, aby ním vystavená faktúra obsahovala všetky potrebné náležitosti daňového dokladu v zmysle § 71 ods. 2 zákona č. 222/2004 Z.z. o dani z pridanej hodnoty v znení neskorších predpisov.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5.</w:t>
      </w:r>
      <w:r w:rsidRPr="00A74364">
        <w:rPr>
          <w:rFonts w:ascii="Times New Roman" w:hAnsi="Times New Roman"/>
          <w:sz w:val="24"/>
          <w:szCs w:val="24"/>
        </w:rPr>
        <w:tab/>
        <w:t>Kupujúci si vyhradzuje právo vrátiť faktúru, ktorá nebude obsahovať všetky potrebné náležitosti. Po obdŕžaní opravnej faktúry začína plynúť nová lehota splatnosti faktúry.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74364">
        <w:rPr>
          <w:rFonts w:ascii="Times New Roman" w:hAnsi="Times New Roman"/>
          <w:sz w:val="24"/>
          <w:szCs w:val="24"/>
        </w:rPr>
        <w:t>.</w:t>
      </w:r>
      <w:r w:rsidRPr="00A74364">
        <w:rPr>
          <w:rFonts w:ascii="Times New Roman" w:hAnsi="Times New Roman"/>
          <w:sz w:val="24"/>
          <w:szCs w:val="24"/>
        </w:rPr>
        <w:tab/>
        <w:t>V prípade omeškania so zaplatením kúpnej ceny v termíne splatnosti faktúry riadne dodaného tovaru má predávajúci právo požadovať od kupujúceho úhradu zmluvnej pokuty vo výške 0,02 % z fakturovanej sumy za každý deň omeškania.</w:t>
      </w:r>
    </w:p>
    <w:p w:rsidR="00BC2B45" w:rsidRPr="00A74364" w:rsidRDefault="00362E94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C2B45" w:rsidRPr="00A74364">
        <w:rPr>
          <w:rFonts w:ascii="Times New Roman" w:hAnsi="Times New Roman"/>
          <w:sz w:val="24"/>
          <w:szCs w:val="24"/>
        </w:rPr>
        <w:t>.</w:t>
      </w:r>
      <w:r w:rsidR="00BC2B45" w:rsidRPr="00A74364">
        <w:rPr>
          <w:rFonts w:ascii="Times New Roman" w:hAnsi="Times New Roman"/>
          <w:sz w:val="24"/>
          <w:szCs w:val="24"/>
        </w:rPr>
        <w:tab/>
        <w:t>V prípade omeškania predávajúceho so splnením predmetu zmluvy je kupujúci oprávnený od predávajúceho požadovať úhradu zmluvnej pokuty vo výške 0,02 % z ceny predmetu zmluvy za každý deň omeškania. Tým nie je dotknuté právo kupujúceho podľa ust. § 371 ods.2 Obchodného zákonníka.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Ostatné ustanovenia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 w:rsidRPr="00A74364">
        <w:rPr>
          <w:rFonts w:ascii="Times New Roman" w:hAnsi="Times New Roman"/>
          <w:sz w:val="24"/>
          <w:szCs w:val="24"/>
        </w:rPr>
        <w:tab/>
        <w:t>Predávajúci sa zaväzuje kupujúcemu odovzdať spolu s predmetom zmluvy všetky doklady, ktoré sú potrebné na prevzatie a užívanie predmetu zmluvy, pričom za splnenie predmetu zmluvy považuje dodanie predmetu zmluvy uvedené v čl. 1 tejto zmluvy vrátane príslušnej dokumentácie.</w:t>
      </w:r>
    </w:p>
    <w:p w:rsidR="00BC2B45" w:rsidRPr="00A74364" w:rsidRDefault="00BC2B45" w:rsidP="00BC2B45">
      <w:pPr>
        <w:pStyle w:val="Odsekzoznamu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sz w:val="24"/>
          <w:szCs w:val="24"/>
        </w:rPr>
        <w:t>Technické osvedčenie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 xml:space="preserve">Riziko za škody na predmete zmluvy prechádzajú na kupujúceho v dobe, keď tento tovar prevezme od predávajúceho. Zodpovednosť predávajúceho za vady predmetu zmluvy sa riadia § 436 a násl. Obchodného zákonníka. 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Kupujúci nadobúda vlastnícke právo k predmetu zmluvy až po úplnom uhradení kúpnej ceny.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 xml:space="preserve">Kupujúci má právo odmietnuť prevzatie predmetu zmluvy a vrátiť ho na náklady predávajúceho v prípade, ak predmet zmluvy nezodpovedá </w:t>
      </w:r>
      <w:r w:rsidR="00E91307">
        <w:rPr>
          <w:rFonts w:ascii="Times New Roman" w:hAnsi="Times New Roman"/>
          <w:sz w:val="24"/>
          <w:szCs w:val="24"/>
        </w:rPr>
        <w:t xml:space="preserve">technickej </w:t>
      </w:r>
      <w:r w:rsidRPr="00A74364">
        <w:rPr>
          <w:rFonts w:ascii="Times New Roman" w:hAnsi="Times New Roman"/>
          <w:sz w:val="24"/>
          <w:szCs w:val="24"/>
        </w:rPr>
        <w:t xml:space="preserve">špecifikácií podľa </w:t>
      </w:r>
      <w:r w:rsidR="00E91307">
        <w:rPr>
          <w:rFonts w:ascii="Times New Roman" w:hAnsi="Times New Roman"/>
          <w:sz w:val="24"/>
          <w:szCs w:val="24"/>
        </w:rPr>
        <w:t>Prílohy č. 1.</w:t>
      </w:r>
    </w:p>
    <w:p w:rsidR="00BC2B45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Predávajúci sa zaväzuje, že poskytuje záručný a pozáručný servis na daný predmet zákazky.</w:t>
      </w: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E91307" w:rsidRDefault="00E91307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4364">
        <w:rPr>
          <w:rFonts w:ascii="Times New Roman" w:hAnsi="Times New Roman"/>
          <w:b/>
          <w:bCs/>
          <w:sz w:val="24"/>
          <w:szCs w:val="24"/>
        </w:rPr>
        <w:lastRenderedPageBreak/>
        <w:t>Článok</w:t>
      </w:r>
      <w:r w:rsidRPr="00A74364">
        <w:rPr>
          <w:rFonts w:ascii="Times New Roman" w:hAnsi="Times New Roman"/>
          <w:b/>
          <w:sz w:val="24"/>
          <w:szCs w:val="24"/>
        </w:rPr>
        <w:t xml:space="preserve"> VII.</w:t>
      </w:r>
    </w:p>
    <w:p w:rsidR="00BC2B45" w:rsidRPr="00A74364" w:rsidRDefault="00BC2B45" w:rsidP="00BC2B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74364">
        <w:rPr>
          <w:rFonts w:ascii="Times New Roman" w:hAnsi="Times New Roman"/>
          <w:b/>
          <w:caps/>
          <w:sz w:val="24"/>
          <w:szCs w:val="24"/>
        </w:rPr>
        <w:t>Záverečné ustanovenia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A74364">
        <w:rPr>
          <w:rFonts w:ascii="Times New Roman" w:hAnsi="Times New Roman"/>
          <w:sz w:val="24"/>
          <w:szCs w:val="24"/>
        </w:rPr>
        <w:t>Kupujúci a predávajúci sa zaväzujú ohlásiť všetky zmeny údajov  (zmena názvu/obchodného mena, štatutárny zástupca a sídla, fakturačných a odberných miest, bankového účtu, IČO, DIČ a pod.)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2.</w:t>
      </w:r>
      <w:r w:rsidRPr="00A74364">
        <w:rPr>
          <w:rFonts w:ascii="Times New Roman" w:hAnsi="Times New Roman"/>
          <w:sz w:val="24"/>
          <w:szCs w:val="24"/>
        </w:rPr>
        <w:tab/>
        <w:t>Táto zmluva je vyhotovená v troch rovnopisoch, z ktorých kupujúci obdrží dve vyhotovenia a predávajúci jedno vyhotovenie.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3.</w:t>
      </w:r>
      <w:r w:rsidRPr="00A74364">
        <w:rPr>
          <w:rFonts w:ascii="Times New Roman" w:hAnsi="Times New Roman"/>
          <w:sz w:val="24"/>
          <w:szCs w:val="24"/>
        </w:rPr>
        <w:tab/>
        <w:t>Táto zmluva nadobúda platnosť dňom jej podpisu oboma zmluvnými stranami a účinnosť dňom nasledujúcim po dni zverejnenia v Centrálnom registri zmlúv Úradu vlády Slovenskej republiky.</w:t>
      </w:r>
    </w:p>
    <w:p w:rsidR="00BC2B45" w:rsidRPr="00A74364" w:rsidRDefault="00BC2B45" w:rsidP="00BC2B45">
      <w:pPr>
        <w:tabs>
          <w:tab w:val="left" w:pos="426"/>
        </w:tabs>
        <w:autoSpaceDE w:val="0"/>
        <w:autoSpaceDN w:val="0"/>
        <w:adjustRightInd w:val="0"/>
        <w:spacing w:after="0"/>
        <w:ind w:left="420" w:hanging="420"/>
        <w:rPr>
          <w:rFonts w:ascii="Times New Roman" w:hAnsi="Times New Roman"/>
          <w:sz w:val="24"/>
          <w:szCs w:val="24"/>
        </w:rPr>
      </w:pPr>
      <w:r w:rsidRPr="00A74364">
        <w:rPr>
          <w:rFonts w:ascii="Times New Roman" w:hAnsi="Times New Roman"/>
          <w:sz w:val="24"/>
          <w:szCs w:val="24"/>
        </w:rPr>
        <w:t>4.</w:t>
      </w:r>
      <w:r w:rsidRPr="00A74364">
        <w:rPr>
          <w:rFonts w:ascii="Times New Roman" w:hAnsi="Times New Roman"/>
          <w:sz w:val="24"/>
          <w:szCs w:val="24"/>
        </w:rPr>
        <w:tab/>
        <w:t>Obidve zmluvne strany súhlasia so zverejnením zmluvy v jej plnom rozsahu v rátane príloh a dodatkov v Centrálnom registri zmlúv vedenom na Úrade vlády Slovenskej republiky.</w:t>
      </w: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C2B45" w:rsidRPr="00B97E2A" w:rsidRDefault="00BC2B45" w:rsidP="00BC2B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97E2A">
        <w:rPr>
          <w:rFonts w:ascii="Times New Roman" w:hAnsi="Times New Roman"/>
          <w:b/>
          <w:sz w:val="24"/>
          <w:szCs w:val="24"/>
        </w:rPr>
        <w:t xml:space="preserve">V </w:t>
      </w:r>
      <w:r w:rsidR="00870091">
        <w:rPr>
          <w:rFonts w:ascii="Times New Roman" w:hAnsi="Times New Roman"/>
          <w:b/>
          <w:sz w:val="24"/>
          <w:szCs w:val="24"/>
        </w:rPr>
        <w:t>.......</w:t>
      </w:r>
      <w:r w:rsidRPr="00B97E2A">
        <w:rPr>
          <w:rFonts w:ascii="Times New Roman" w:hAnsi="Times New Roman"/>
          <w:b/>
          <w:sz w:val="24"/>
          <w:szCs w:val="24"/>
        </w:rPr>
        <w:t>, dňa</w:t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97E2A">
        <w:rPr>
          <w:rFonts w:ascii="Times New Roman" w:hAnsi="Times New Roman"/>
          <w:b/>
          <w:sz w:val="24"/>
          <w:szCs w:val="24"/>
        </w:rPr>
        <w:t xml:space="preserve">V </w:t>
      </w:r>
      <w:r w:rsidR="00870091">
        <w:rPr>
          <w:rFonts w:ascii="Times New Roman" w:hAnsi="Times New Roman"/>
          <w:b/>
          <w:sz w:val="24"/>
          <w:szCs w:val="24"/>
        </w:rPr>
        <w:t>.........</w:t>
      </w:r>
      <w:r w:rsidRPr="00B97E2A">
        <w:rPr>
          <w:rFonts w:ascii="Times New Roman" w:hAnsi="Times New Roman"/>
          <w:b/>
          <w:sz w:val="24"/>
          <w:szCs w:val="24"/>
        </w:rPr>
        <w:t xml:space="preserve">, dňa </w:t>
      </w: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B97E2A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</w:p>
    <w:p w:rsidR="00BC2B45" w:rsidRPr="00E91307" w:rsidRDefault="00BC2B45" w:rsidP="00BC2B45">
      <w:pPr>
        <w:pStyle w:val="Textkoncovejpoznmky"/>
        <w:tabs>
          <w:tab w:val="left" w:pos="180"/>
        </w:tabs>
        <w:spacing w:after="0" w:line="276" w:lineRule="auto"/>
        <w:rPr>
          <w:b/>
          <w:sz w:val="24"/>
          <w:szCs w:val="24"/>
          <w:lang w:eastAsia="sk-SK"/>
        </w:rPr>
      </w:pPr>
      <w:r w:rsidRPr="00E91307">
        <w:rPr>
          <w:b/>
          <w:sz w:val="24"/>
          <w:szCs w:val="24"/>
          <w:lang w:eastAsia="sk-SK"/>
        </w:rPr>
        <w:t>......................................</w:t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</w:r>
      <w:r w:rsidRPr="00E91307">
        <w:rPr>
          <w:b/>
          <w:sz w:val="24"/>
          <w:szCs w:val="24"/>
          <w:lang w:eastAsia="sk-SK"/>
        </w:rPr>
        <w:tab/>
        <w:t xml:space="preserve"> ......................................</w:t>
      </w:r>
    </w:p>
    <w:p w:rsidR="00C44AE6" w:rsidRDefault="00BC2B45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07">
        <w:rPr>
          <w:rFonts w:ascii="Times New Roman" w:hAnsi="Times New Roman" w:cs="Times New Roman"/>
          <w:b/>
          <w:sz w:val="24"/>
          <w:szCs w:val="24"/>
        </w:rPr>
        <w:t xml:space="preserve">        kupujúci</w:t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</w:r>
      <w:r w:rsidRPr="00E91307">
        <w:rPr>
          <w:rFonts w:ascii="Times New Roman" w:hAnsi="Times New Roman" w:cs="Times New Roman"/>
          <w:b/>
          <w:sz w:val="24"/>
          <w:szCs w:val="24"/>
        </w:rPr>
        <w:tab/>
        <w:t xml:space="preserve">        predávajúci</w:t>
      </w:r>
    </w:p>
    <w:p w:rsid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Alexej Németh</w:t>
      </w:r>
    </w:p>
    <w:p w:rsidR="00E91307" w:rsidRPr="00E91307" w:rsidRDefault="00E91307" w:rsidP="00BC2B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riaditeľ podniku</w:t>
      </w:r>
    </w:p>
    <w:sectPr w:rsidR="00E91307" w:rsidRPr="00E91307" w:rsidSect="00A5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4C6"/>
    <w:multiLevelType w:val="hybridMultilevel"/>
    <w:tmpl w:val="C0005E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C3A"/>
    <w:rsid w:val="0002296C"/>
    <w:rsid w:val="00331280"/>
    <w:rsid w:val="00362E94"/>
    <w:rsid w:val="003C4560"/>
    <w:rsid w:val="00460EFE"/>
    <w:rsid w:val="00577A7E"/>
    <w:rsid w:val="007F057B"/>
    <w:rsid w:val="00833A9E"/>
    <w:rsid w:val="00870091"/>
    <w:rsid w:val="008C6696"/>
    <w:rsid w:val="00BC2B45"/>
    <w:rsid w:val="00C00157"/>
    <w:rsid w:val="00C07546"/>
    <w:rsid w:val="00C372ED"/>
    <w:rsid w:val="00C44AE6"/>
    <w:rsid w:val="00CB0C3A"/>
    <w:rsid w:val="00E91307"/>
    <w:rsid w:val="00ED682E"/>
    <w:rsid w:val="00E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1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C3A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CB0C3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CB0C3A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Zkladntext">
    <w:name w:val="Body Text"/>
    <w:basedOn w:val="Normlny"/>
    <w:link w:val="ZkladntextChar"/>
    <w:rsid w:val="00CB0C3A"/>
    <w:pPr>
      <w:spacing w:after="120" w:line="240" w:lineRule="auto"/>
      <w:ind w:hanging="709"/>
      <w:jc w:val="both"/>
    </w:pPr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character" w:customStyle="1" w:styleId="ZkladntextChar">
    <w:name w:val="Základný text Char"/>
    <w:basedOn w:val="Predvolenpsmoodseku"/>
    <w:link w:val="Zkladntext"/>
    <w:rsid w:val="00CB0C3A"/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paragraph" w:styleId="Podtitul">
    <w:name w:val="Subtitle"/>
    <w:basedOn w:val="Normlny"/>
    <w:next w:val="Normlny"/>
    <w:link w:val="PodtitulChar"/>
    <w:qFormat/>
    <w:rsid w:val="00CB0C3A"/>
    <w:pPr>
      <w:spacing w:after="60" w:line="240" w:lineRule="auto"/>
      <w:ind w:hanging="709"/>
      <w:jc w:val="center"/>
      <w:outlineLvl w:val="1"/>
    </w:pPr>
    <w:rPr>
      <w:rFonts w:ascii="Cambria" w:eastAsia="Times New Roman" w:hAnsi="Cambria" w:cs="Times New Roman"/>
      <w:b/>
      <w:sz w:val="24"/>
      <w:szCs w:val="24"/>
      <w:lang w:eastAsia="en-GB"/>
    </w:rPr>
  </w:style>
  <w:style w:type="character" w:customStyle="1" w:styleId="PodtitulChar">
    <w:name w:val="Podtitul Char"/>
    <w:basedOn w:val="Predvolenpsmoodseku"/>
    <w:link w:val="Podtitul"/>
    <w:rsid w:val="00CB0C3A"/>
    <w:rPr>
      <w:rFonts w:ascii="Cambria" w:eastAsia="Times New Roman" w:hAnsi="Cambria" w:cs="Times New Roman"/>
      <w:b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2013-05-09T10:44:00Z</dcterms:created>
  <dcterms:modified xsi:type="dcterms:W3CDTF">2014-06-26T06:50:00Z</dcterms:modified>
</cp:coreProperties>
</file>